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59" w:rsidRDefault="00E63BDB" w:rsidP="00E63BDB">
      <w:pPr>
        <w:pStyle w:val="30"/>
        <w:keepLines w:val="0"/>
        <w:numPr>
          <w:ilvl w:val="0"/>
          <w:numId w:val="0"/>
        </w:numPr>
        <w:tabs>
          <w:tab w:val="left" w:pos="1276"/>
        </w:tabs>
        <w:spacing w:before="120" w:after="120" w:line="300" w:lineRule="auto"/>
        <w:ind w:left="2269"/>
        <w:jc w:val="both"/>
      </w:pPr>
      <w:r>
        <w:tab/>
      </w:r>
      <w:r w:rsidR="00BB2659">
        <w:t>Вкладка «</w:t>
      </w:r>
      <w:r>
        <w:t>Информация о сроках исполнения</w:t>
      </w:r>
      <w:r w:rsidR="00BB2659">
        <w:t>»</w:t>
      </w:r>
    </w:p>
    <w:p w:rsidR="00BB2659" w:rsidRDefault="00E63BDB" w:rsidP="00BB2659">
      <w:pPr>
        <w:pStyle w:val="a8"/>
        <w:ind w:firstLine="0"/>
      </w:pPr>
      <w:r>
        <w:drawing>
          <wp:inline distT="0" distB="0" distL="0" distR="0">
            <wp:extent cx="6480810" cy="35441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54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659" w:rsidRDefault="00BB2659" w:rsidP="00BB2659">
      <w:pPr>
        <w:pStyle w:val="a1"/>
        <w:numPr>
          <w:ilvl w:val="0"/>
          <w:numId w:val="10"/>
        </w:numPr>
        <w:spacing w:before="60"/>
      </w:pPr>
      <w:r>
        <w:t>Вкладка «</w:t>
      </w:r>
      <w:r w:rsidR="00E63BDB">
        <w:t>Информация о сроках исполнения</w:t>
      </w:r>
      <w:r>
        <w:t>»</w:t>
      </w:r>
    </w:p>
    <w:p w:rsidR="00E63BDB" w:rsidRDefault="00BB2659" w:rsidP="00BB2659">
      <w:r>
        <w:t xml:space="preserve">На данной вкладке указываются </w:t>
      </w:r>
      <w:r w:rsidR="00E63BDB">
        <w:t>информация о сроках исполнения контракта, этапы и цены этапов контракта</w:t>
      </w:r>
      <w:r>
        <w:t>.</w:t>
      </w:r>
      <w:r w:rsidR="00654A34">
        <w:br/>
        <w:t xml:space="preserve">        </w:t>
      </w:r>
      <w:r w:rsidR="00E63BDB">
        <w:t>По-умолчанию уже создан один этап на всю сумму финансирования и на весь срок действия к</w:t>
      </w:r>
      <w:r w:rsidR="00654A34">
        <w:t>онтракта с финансированием. Если этапов 2 и более, то их необходимо добавлять вручную.</w:t>
      </w:r>
    </w:p>
    <w:p w:rsidR="00BB2659" w:rsidRDefault="00BB2659" w:rsidP="00BB2659">
      <w:r>
        <w:t>По каждому заказчику указываются сроки исполнения контракта. Сроки можно указать двумя способами, ставя или убирая флажок «Относительные сроки»:</w:t>
      </w:r>
    </w:p>
    <w:p w:rsidR="00BB2659" w:rsidRDefault="00BB2659" w:rsidP="00BB2659">
      <w:r>
        <w:t xml:space="preserve">- относительные сроки (указывается количество календарных дней до даты начала исполнения контракта </w:t>
      </w:r>
      <w:proofErr w:type="gramStart"/>
      <w:r>
        <w:t>с даты заключения</w:t>
      </w:r>
      <w:proofErr w:type="gramEnd"/>
      <w:r>
        <w:t xml:space="preserve"> контракта - целое число, срок исполнения контракта - целое число)</w:t>
      </w:r>
    </w:p>
    <w:p w:rsidR="00BB2659" w:rsidRDefault="00BB2659" w:rsidP="00BB2659">
      <w:r>
        <w:t xml:space="preserve">- </w:t>
      </w:r>
      <w:proofErr w:type="spellStart"/>
      <w:r>
        <w:t>неотносительные</w:t>
      </w:r>
      <w:proofErr w:type="spellEnd"/>
      <w:r>
        <w:t xml:space="preserve"> сроки (указывается дата начала исполнения контракта, дата окончания исполнения контракта).</w:t>
      </w:r>
    </w:p>
    <w:p w:rsidR="00654A34" w:rsidRDefault="00BB2659" w:rsidP="00654A34">
      <w:r>
        <w:t>Указанный срок исполнения контракта расписывается на этапы.</w:t>
      </w:r>
    </w:p>
    <w:p w:rsidR="00BB2659" w:rsidRDefault="00BB2659" w:rsidP="00BB2659">
      <w:r>
        <w:t>Каждый этап также содержит свои сроки</w:t>
      </w:r>
      <w:r w:rsidR="00654A34">
        <w:t xml:space="preserve"> (для этого </w:t>
      </w:r>
      <w:proofErr w:type="spellStart"/>
      <w:r w:rsidR="00654A34">
        <w:t>спользуется</w:t>
      </w:r>
      <w:proofErr w:type="spellEnd"/>
      <w:r w:rsidR="00654A34">
        <w:t xml:space="preserve"> пиктограмма</w:t>
      </w:r>
      <w:r w:rsidR="00654A34">
        <w:rPr>
          <w:noProof/>
        </w:rPr>
        <w:drawing>
          <wp:inline distT="0" distB="0" distL="0" distR="0">
            <wp:extent cx="144000" cy="122400"/>
            <wp:effectExtent l="57150" t="57150" r="46990" b="49530"/>
            <wp:docPr id="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224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  <w:r w:rsidR="00654A34">
        <w:t>)</w:t>
      </w:r>
      <w:r>
        <w:t xml:space="preserve">, причем, способ указания сроков всех этапов должен совпадать со способом указания сроков исполнения контракта. Указание сроков этапов "гибридным" способом, когда часть сроков относительные, часть </w:t>
      </w:r>
      <w:proofErr w:type="spellStart"/>
      <w:r>
        <w:t>неотносительные</w:t>
      </w:r>
      <w:proofErr w:type="spellEnd"/>
      <w:r>
        <w:t xml:space="preserve">, не допускается. Для совместных закупок допускается указание одним заказчиком относительных сроков, другим - </w:t>
      </w:r>
      <w:proofErr w:type="spellStart"/>
      <w:r>
        <w:t>неотносительных</w:t>
      </w:r>
      <w:proofErr w:type="spellEnd"/>
      <w:r>
        <w:t>.</w:t>
      </w:r>
    </w:p>
    <w:p w:rsidR="00BB2659" w:rsidRPr="009B077F" w:rsidRDefault="00BB2659" w:rsidP="00BB2659">
      <w:pPr>
        <w:pStyle w:val="a8"/>
      </w:pPr>
      <w:r>
        <w:lastRenderedPageBreak/>
        <w:drawing>
          <wp:inline distT="0" distB="0" distL="0" distR="0">
            <wp:extent cx="3330000" cy="1699200"/>
            <wp:effectExtent l="0" t="0" r="381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16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59" w:rsidRDefault="00BB2659" w:rsidP="00BB2659">
      <w:pPr>
        <w:pStyle w:val="a1"/>
        <w:numPr>
          <w:ilvl w:val="0"/>
          <w:numId w:val="10"/>
        </w:numPr>
        <w:spacing w:before="60"/>
      </w:pPr>
      <w:r>
        <w:t>Форма «Этапы оплаты» (относительные)</w:t>
      </w:r>
    </w:p>
    <w:p w:rsidR="00BB2659" w:rsidRPr="00152411" w:rsidRDefault="00BB2659" w:rsidP="00BB2659">
      <w:pPr>
        <w:pStyle w:val="aff9"/>
        <w:rPr>
          <w:rStyle w:val="affa"/>
        </w:rPr>
      </w:pPr>
      <w:r>
        <w:t>После задания этапов, используя пиктограмму</w:t>
      </w:r>
      <w:r>
        <w:drawing>
          <wp:inline distT="0" distB="0" distL="0" distR="0">
            <wp:extent cx="136800" cy="136800"/>
            <wp:effectExtent l="57150" t="57150" r="53975" b="5397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368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  <w:r>
        <w:t xml:space="preserve">, распределить финансироывание по КБК. </w:t>
      </w:r>
      <w:r w:rsidRPr="00152411">
        <w:t>К</w:t>
      </w:r>
      <w:r>
        <w:t>БК</w:t>
      </w:r>
      <w:r w:rsidRPr="00152411">
        <w:t xml:space="preserve"> </w:t>
      </w:r>
      <w:r>
        <w:t xml:space="preserve">выбирается из списка, заданного на вкладке «Планирование». </w:t>
      </w:r>
      <w:r w:rsidRPr="00152411">
        <w:rPr>
          <w:rStyle w:val="affa"/>
        </w:rPr>
        <w:t xml:space="preserve">Заказчики в строке </w:t>
      </w:r>
      <w:r>
        <w:rPr>
          <w:rStyle w:val="affa"/>
        </w:rPr>
        <w:t xml:space="preserve">на </w:t>
      </w:r>
      <w:r w:rsidRPr="00152411">
        <w:rPr>
          <w:rStyle w:val="affa"/>
        </w:rPr>
        <w:t xml:space="preserve">закладке </w:t>
      </w:r>
      <w:r>
        <w:rPr>
          <w:rStyle w:val="affa"/>
        </w:rPr>
        <w:t>«П</w:t>
      </w:r>
      <w:r w:rsidRPr="00152411">
        <w:rPr>
          <w:rStyle w:val="affa"/>
        </w:rPr>
        <w:t>ланирование</w:t>
      </w:r>
      <w:r>
        <w:rPr>
          <w:rStyle w:val="affa"/>
        </w:rPr>
        <w:t>»</w:t>
      </w:r>
      <w:r w:rsidRPr="00152411">
        <w:rPr>
          <w:rStyle w:val="affa"/>
        </w:rPr>
        <w:t xml:space="preserve"> и заказчик в выпадающем списке на закладке </w:t>
      </w:r>
      <w:r>
        <w:rPr>
          <w:rStyle w:val="affa"/>
        </w:rPr>
        <w:t>«Г</w:t>
      </w:r>
      <w:r w:rsidRPr="00152411">
        <w:rPr>
          <w:rStyle w:val="affa"/>
        </w:rPr>
        <w:t>рафик оплаты</w:t>
      </w:r>
      <w:r>
        <w:rPr>
          <w:rStyle w:val="affa"/>
        </w:rPr>
        <w:t>»</w:t>
      </w:r>
      <w:r w:rsidRPr="00152411">
        <w:rPr>
          <w:rStyle w:val="affa"/>
        </w:rPr>
        <w:t xml:space="preserve"> должны совпадать</w:t>
      </w:r>
      <w:r>
        <w:rPr>
          <w:rStyle w:val="affa"/>
        </w:rPr>
        <w:t>.</w:t>
      </w:r>
    </w:p>
    <w:p w:rsidR="00BB2659" w:rsidRDefault="00BB2659" w:rsidP="00BB2659">
      <w:pPr>
        <w:pStyle w:val="a8"/>
      </w:pPr>
      <w:r>
        <w:drawing>
          <wp:inline distT="0" distB="0" distL="0" distR="0">
            <wp:extent cx="6480810" cy="196913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59" w:rsidRDefault="00BB2659" w:rsidP="00BB2659">
      <w:pPr>
        <w:pStyle w:val="a1"/>
        <w:numPr>
          <w:ilvl w:val="0"/>
          <w:numId w:val="10"/>
        </w:numPr>
        <w:spacing w:before="60"/>
      </w:pPr>
      <w:r>
        <w:t>Вкладка «Планирование» - список КБК</w:t>
      </w:r>
    </w:p>
    <w:p w:rsidR="00BB2659" w:rsidRDefault="00BB2659" w:rsidP="00BB2659">
      <w:pPr>
        <w:pStyle w:val="a8"/>
      </w:pPr>
      <w:r>
        <w:t xml:space="preserve"> </w:t>
      </w:r>
      <w:r>
        <w:drawing>
          <wp:inline distT="0" distB="0" distL="0" distR="0">
            <wp:extent cx="2851200" cy="1429200"/>
            <wp:effectExtent l="0" t="0" r="635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2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59" w:rsidRDefault="00BB2659" w:rsidP="00BB2659">
      <w:pPr>
        <w:pStyle w:val="a1"/>
        <w:numPr>
          <w:ilvl w:val="0"/>
          <w:numId w:val="10"/>
        </w:numPr>
        <w:spacing w:before="60"/>
      </w:pPr>
      <w:r>
        <w:t>Форма «Выбор КБК»</w:t>
      </w:r>
    </w:p>
    <w:p w:rsidR="00BB2659" w:rsidRDefault="00BB2659" w:rsidP="00BB2659">
      <w:r>
        <w:t>Затем вводим размер финансирования.</w:t>
      </w:r>
    </w:p>
    <w:p w:rsidR="00BB2659" w:rsidRDefault="00BB2659" w:rsidP="00BB2659">
      <w:pPr>
        <w:pStyle w:val="a8"/>
      </w:pPr>
      <w:r w:rsidRPr="008B01C6">
        <w:drawing>
          <wp:inline distT="0" distB="0" distL="0" distR="0">
            <wp:extent cx="6321600" cy="1717200"/>
            <wp:effectExtent l="0" t="0" r="317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1600" cy="17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A34" w:rsidRDefault="00654A34" w:rsidP="00654A34">
      <w:pPr>
        <w:pStyle w:val="a1"/>
        <w:numPr>
          <w:ilvl w:val="0"/>
          <w:numId w:val="10"/>
        </w:numPr>
        <w:spacing w:before="60"/>
      </w:pPr>
      <w:r>
        <w:t>Ввод суммы оплаты</w:t>
      </w:r>
    </w:p>
    <w:p w:rsidR="00231C85" w:rsidRPr="00231C85" w:rsidRDefault="00942A47" w:rsidP="001807B3">
      <w:pPr>
        <w:ind w:firstLine="284"/>
      </w:pPr>
      <w:r>
        <w:lastRenderedPageBreak/>
        <w:t>Все</w:t>
      </w:r>
      <w:r w:rsidR="00231C85">
        <w:t xml:space="preserve"> этап</w:t>
      </w:r>
      <w:r>
        <w:t>ы, заполненные</w:t>
      </w:r>
      <w:r w:rsidR="00231C85">
        <w:t xml:space="preserve"> в форме этапов исполнения контракта (пиктограмма</w:t>
      </w:r>
      <w:r w:rsidR="00231C85">
        <w:rPr>
          <w:noProof/>
        </w:rPr>
        <w:drawing>
          <wp:inline distT="0" distB="0" distL="0" distR="0">
            <wp:extent cx="144000" cy="122400"/>
            <wp:effectExtent l="57150" t="57150" r="46990" b="49530"/>
            <wp:docPr id="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224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  <w:r w:rsidR="00231C85">
        <w:t xml:space="preserve">) </w:t>
      </w:r>
      <w:r>
        <w:t xml:space="preserve">должны быть </w:t>
      </w:r>
      <w:r w:rsidR="001807B3">
        <w:t>распределены по финансированию. Пример заполнения этапов:</w:t>
      </w:r>
      <w:r w:rsidR="004D6191">
        <w:rPr>
          <w:noProof/>
        </w:rPr>
        <w:drawing>
          <wp:inline distT="0" distB="0" distL="0" distR="0">
            <wp:extent cx="6470650" cy="2794000"/>
            <wp:effectExtent l="19050" t="0" r="635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1C85" w:rsidRPr="00231C85" w:rsidSect="00BB26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357E86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3"/>
    <w:multiLevelType w:val="singleLevel"/>
    <w:tmpl w:val="BA167A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59042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76177B"/>
    <w:multiLevelType w:val="hybridMultilevel"/>
    <w:tmpl w:val="0E120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A626BE"/>
    <w:multiLevelType w:val="hybridMultilevel"/>
    <w:tmpl w:val="FA8C9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911A42"/>
    <w:multiLevelType w:val="multilevel"/>
    <w:tmpl w:val="F730A7A6"/>
    <w:lvl w:ilvl="0">
      <w:start w:val="1"/>
      <w:numFmt w:val="decimal"/>
      <w:pStyle w:val="1"/>
      <w:suff w:val="space"/>
      <w:lvlText w:val="%1"/>
      <w:lvlJc w:val="left"/>
      <w:pPr>
        <w:ind w:left="1" w:firstLine="567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-141" w:firstLine="567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-567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6">
    <w:nsid w:val="46697C15"/>
    <w:multiLevelType w:val="hybridMultilevel"/>
    <w:tmpl w:val="D9AE7A98"/>
    <w:lvl w:ilvl="0" w:tplc="A6AED5F2">
      <w:start w:val="1"/>
      <w:numFmt w:val="decimal"/>
      <w:lvlText w:val="Рисунок %1.  "/>
      <w:lvlJc w:val="center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ru-RU"/>
      </w:rPr>
    </w:lvl>
    <w:lvl w:ilvl="1" w:tplc="784A54E6">
      <w:numFmt w:val="decimal"/>
      <w:lvlText w:val=""/>
      <w:lvlJc w:val="left"/>
    </w:lvl>
    <w:lvl w:ilvl="2" w:tplc="8ED061DC">
      <w:numFmt w:val="decimal"/>
      <w:lvlText w:val=""/>
      <w:lvlJc w:val="left"/>
    </w:lvl>
    <w:lvl w:ilvl="3" w:tplc="AAC01BD2">
      <w:numFmt w:val="decimal"/>
      <w:lvlText w:val=""/>
      <w:lvlJc w:val="left"/>
    </w:lvl>
    <w:lvl w:ilvl="4" w:tplc="B1908428">
      <w:numFmt w:val="decimal"/>
      <w:lvlText w:val=""/>
      <w:lvlJc w:val="left"/>
    </w:lvl>
    <w:lvl w:ilvl="5" w:tplc="6972BF38">
      <w:numFmt w:val="decimal"/>
      <w:lvlText w:val=""/>
      <w:lvlJc w:val="left"/>
    </w:lvl>
    <w:lvl w:ilvl="6" w:tplc="78F83DCC">
      <w:numFmt w:val="decimal"/>
      <w:lvlText w:val=""/>
      <w:lvlJc w:val="left"/>
    </w:lvl>
    <w:lvl w:ilvl="7" w:tplc="27B00D60">
      <w:numFmt w:val="decimal"/>
      <w:lvlText w:val=""/>
      <w:lvlJc w:val="left"/>
    </w:lvl>
    <w:lvl w:ilvl="8" w:tplc="843EC3C6">
      <w:numFmt w:val="decimal"/>
      <w:lvlText w:val=""/>
      <w:lvlJc w:val="left"/>
    </w:lvl>
  </w:abstractNum>
  <w:abstractNum w:abstractNumId="7">
    <w:nsid w:val="47956DE6"/>
    <w:multiLevelType w:val="multilevel"/>
    <w:tmpl w:val="5BAEBC4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pStyle w:val="a0"/>
      <w:lvlText w:val="1.1.%3"/>
      <w:lvlJc w:val="left"/>
      <w:pPr>
        <w:ind w:left="2847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8.1.1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53855837"/>
    <w:multiLevelType w:val="multilevel"/>
    <w:tmpl w:val="F280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B6B3331"/>
    <w:multiLevelType w:val="multilevel"/>
    <w:tmpl w:val="E6F283A4"/>
    <w:lvl w:ilvl="0">
      <w:start w:val="1"/>
      <w:numFmt w:val="decimal"/>
      <w:pStyle w:val="10"/>
      <w:suff w:val="space"/>
      <w:lvlText w:val="%1."/>
      <w:lvlJc w:val="left"/>
      <w:pPr>
        <w:ind w:left="284" w:firstLine="709"/>
      </w:pPr>
      <w:rPr>
        <w:rFonts w:hint="default"/>
      </w:rPr>
    </w:lvl>
    <w:lvl w:ilvl="1">
      <w:start w:val="1"/>
      <w:numFmt w:val="decimal"/>
      <w:pStyle w:val="21"/>
      <w:suff w:val="space"/>
      <w:lvlText w:val="%1.%2."/>
      <w:lvlJc w:val="left"/>
      <w:pPr>
        <w:ind w:left="-709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1"/>
      <w:suff w:val="space"/>
      <w:lvlText w:val="%1.%2.%3."/>
      <w:lvlJc w:val="left"/>
      <w:pPr>
        <w:ind w:left="-14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1.%2.%3.%4."/>
      <w:lvlJc w:val="left"/>
      <w:pPr>
        <w:ind w:left="3970" w:firstLine="709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 w:hint="default"/>
      </w:rPr>
    </w:lvl>
  </w:abstractNum>
  <w:abstractNum w:abstractNumId="10">
    <w:nsid w:val="70326ED5"/>
    <w:multiLevelType w:val="hybridMultilevel"/>
    <w:tmpl w:val="6A7210B8"/>
    <w:lvl w:ilvl="0" w:tplc="BEF41A30">
      <w:start w:val="1"/>
      <w:numFmt w:val="decimal"/>
      <w:pStyle w:val="a1"/>
      <w:lvlText w:val="Рисунок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721"/>
  <w:defaultTabStop w:val="708"/>
  <w:characterSpacingControl w:val="doNotCompress"/>
  <w:compat/>
  <w:rsids>
    <w:rsidRoot w:val="00BB2659"/>
    <w:rsid w:val="00050C99"/>
    <w:rsid w:val="00061270"/>
    <w:rsid w:val="0008691C"/>
    <w:rsid w:val="001053EB"/>
    <w:rsid w:val="001807B3"/>
    <w:rsid w:val="001C4DCF"/>
    <w:rsid w:val="00231C85"/>
    <w:rsid w:val="00291839"/>
    <w:rsid w:val="00396A52"/>
    <w:rsid w:val="0040200C"/>
    <w:rsid w:val="004457C8"/>
    <w:rsid w:val="004736E5"/>
    <w:rsid w:val="004C69BE"/>
    <w:rsid w:val="004D6191"/>
    <w:rsid w:val="005B7AF3"/>
    <w:rsid w:val="00601BD9"/>
    <w:rsid w:val="00626B00"/>
    <w:rsid w:val="00637801"/>
    <w:rsid w:val="00654A34"/>
    <w:rsid w:val="007C3646"/>
    <w:rsid w:val="007D3F00"/>
    <w:rsid w:val="00815A2B"/>
    <w:rsid w:val="0082627F"/>
    <w:rsid w:val="00916DC6"/>
    <w:rsid w:val="00942A47"/>
    <w:rsid w:val="0094362A"/>
    <w:rsid w:val="00981305"/>
    <w:rsid w:val="00A03A66"/>
    <w:rsid w:val="00B00973"/>
    <w:rsid w:val="00B3617A"/>
    <w:rsid w:val="00B87D63"/>
    <w:rsid w:val="00BB2659"/>
    <w:rsid w:val="00C713DC"/>
    <w:rsid w:val="00CC3664"/>
    <w:rsid w:val="00D21547"/>
    <w:rsid w:val="00D545C5"/>
    <w:rsid w:val="00D84D40"/>
    <w:rsid w:val="00DB2603"/>
    <w:rsid w:val="00E63BDB"/>
    <w:rsid w:val="00EC258D"/>
    <w:rsid w:val="00F40974"/>
    <w:rsid w:val="00F85E6A"/>
    <w:rsid w:val="00F9207C"/>
    <w:rsid w:val="00FA00A0"/>
    <w:rsid w:val="00FF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B2659"/>
    <w:pPr>
      <w:spacing w:line="300" w:lineRule="auto"/>
      <w:ind w:firstLine="567"/>
      <w:jc w:val="both"/>
    </w:pPr>
    <w:rPr>
      <w:sz w:val="28"/>
      <w:szCs w:val="24"/>
      <w:lang w:eastAsia="ru-RU"/>
    </w:rPr>
  </w:style>
  <w:style w:type="paragraph" w:styleId="1">
    <w:name w:val="heading 1"/>
    <w:basedOn w:val="a2"/>
    <w:next w:val="a2"/>
    <w:link w:val="11"/>
    <w:autoRedefine/>
    <w:qFormat/>
    <w:rsid w:val="00626B00"/>
    <w:pPr>
      <w:pageBreakBefore/>
      <w:numPr>
        <w:numId w:val="6"/>
      </w:numPr>
      <w:tabs>
        <w:tab w:val="left" w:pos="851"/>
      </w:tabs>
      <w:spacing w:before="240" w:after="120"/>
      <w:outlineLvl w:val="0"/>
    </w:pPr>
    <w:rPr>
      <w:b/>
      <w:bCs/>
      <w:caps/>
      <w:kern w:val="32"/>
      <w:szCs w:val="28"/>
    </w:rPr>
  </w:style>
  <w:style w:type="paragraph" w:styleId="20">
    <w:name w:val="heading 2"/>
    <w:basedOn w:val="2"/>
    <w:next w:val="a2"/>
    <w:link w:val="22"/>
    <w:autoRedefine/>
    <w:qFormat/>
    <w:rsid w:val="004457C8"/>
    <w:pPr>
      <w:keepNext/>
      <w:numPr>
        <w:ilvl w:val="1"/>
        <w:numId w:val="6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0">
    <w:name w:val="heading 3"/>
    <w:aliases w:val="H3,3,Подраздел"/>
    <w:basedOn w:val="a3"/>
    <w:next w:val="a2"/>
    <w:link w:val="32"/>
    <w:autoRedefine/>
    <w:unhideWhenUsed/>
    <w:qFormat/>
    <w:rsid w:val="005B7AF3"/>
    <w:pPr>
      <w:numPr>
        <w:ilvl w:val="2"/>
        <w:numId w:val="6"/>
      </w:numPr>
      <w:spacing w:after="60" w:line="259" w:lineRule="auto"/>
      <w:jc w:val="right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>
    <w:name w:val="heading 4"/>
    <w:basedOn w:val="a2"/>
    <w:next w:val="a2"/>
    <w:link w:val="40"/>
    <w:qFormat/>
    <w:rsid w:val="00626B00"/>
    <w:pPr>
      <w:keepNext/>
      <w:numPr>
        <w:ilvl w:val="3"/>
        <w:numId w:val="7"/>
      </w:numPr>
      <w:tabs>
        <w:tab w:val="left" w:pos="1418"/>
      </w:tabs>
      <w:spacing w:before="120" w:after="60" w:line="360" w:lineRule="auto"/>
      <w:ind w:left="1701" w:firstLine="567"/>
      <w:outlineLvl w:val="3"/>
    </w:pPr>
    <w:rPr>
      <w:b/>
      <w:bCs/>
      <w:sz w:val="24"/>
      <w:lang/>
    </w:rPr>
  </w:style>
  <w:style w:type="paragraph" w:styleId="5">
    <w:name w:val="heading 5"/>
    <w:basedOn w:val="a2"/>
    <w:next w:val="a2"/>
    <w:link w:val="50"/>
    <w:unhideWhenUsed/>
    <w:qFormat/>
    <w:rsid w:val="00626B00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qFormat/>
    <w:rsid w:val="00BB2659"/>
    <w:p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BB2659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2"/>
    <w:next w:val="a2"/>
    <w:link w:val="80"/>
    <w:qFormat/>
    <w:rsid w:val="00BB2659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9">
    <w:name w:val="heading 9"/>
    <w:basedOn w:val="a2"/>
    <w:next w:val="a2"/>
    <w:link w:val="90"/>
    <w:qFormat/>
    <w:rsid w:val="00BB2659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Стиль__Документ"/>
    <w:basedOn w:val="a2"/>
    <w:qFormat/>
    <w:rsid w:val="007D3F00"/>
    <w:rPr>
      <w:caps/>
    </w:rPr>
  </w:style>
  <w:style w:type="character" w:customStyle="1" w:styleId="22">
    <w:name w:val="Заголовок 2 Знак"/>
    <w:link w:val="20"/>
    <w:rsid w:val="004457C8"/>
    <w:rPr>
      <w:b/>
      <w:bCs/>
      <w:iCs/>
      <w:sz w:val="28"/>
      <w:szCs w:val="28"/>
      <w:lang w:eastAsia="ru-RU"/>
    </w:rPr>
  </w:style>
  <w:style w:type="paragraph" w:styleId="23">
    <w:name w:val="List Number 2"/>
    <w:basedOn w:val="a2"/>
    <w:uiPriority w:val="99"/>
    <w:semiHidden/>
    <w:unhideWhenUsed/>
    <w:rsid w:val="00FF3DAA"/>
    <w:pPr>
      <w:tabs>
        <w:tab w:val="num" w:pos="643"/>
      </w:tabs>
      <w:ind w:left="643" w:hanging="360"/>
      <w:contextualSpacing/>
    </w:pPr>
  </w:style>
  <w:style w:type="character" w:customStyle="1" w:styleId="11">
    <w:name w:val="Заголовок 1 Знак"/>
    <w:link w:val="1"/>
    <w:rsid w:val="001053EB"/>
    <w:rPr>
      <w:b/>
      <w:bCs/>
      <w:caps/>
      <w:kern w:val="32"/>
      <w:sz w:val="28"/>
      <w:szCs w:val="28"/>
      <w:lang w:eastAsia="ru-RU"/>
    </w:rPr>
  </w:style>
  <w:style w:type="paragraph" w:styleId="a">
    <w:name w:val="List Number"/>
    <w:basedOn w:val="a2"/>
    <w:uiPriority w:val="99"/>
    <w:semiHidden/>
    <w:unhideWhenUsed/>
    <w:rsid w:val="00F85E6A"/>
    <w:pPr>
      <w:numPr>
        <w:numId w:val="1"/>
      </w:numPr>
      <w:contextualSpacing/>
    </w:pPr>
  </w:style>
  <w:style w:type="character" w:customStyle="1" w:styleId="32">
    <w:name w:val="Заголовок 3 Знак"/>
    <w:aliases w:val="H3 Знак,3 Знак,Подраздел Знак"/>
    <w:link w:val="30"/>
    <w:rsid w:val="005B7AF3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21">
    <w:name w:val="Заголовок 2 ТТ"/>
    <w:basedOn w:val="3"/>
    <w:next w:val="a2"/>
    <w:qFormat/>
    <w:rsid w:val="00815A2B"/>
    <w:pPr>
      <w:keepLines/>
      <w:numPr>
        <w:ilvl w:val="1"/>
        <w:numId w:val="8"/>
      </w:numPr>
      <w:suppressAutoHyphens/>
      <w:spacing w:before="180" w:after="120" w:line="276" w:lineRule="auto"/>
      <w:contextualSpacing w:val="0"/>
    </w:pPr>
    <w:rPr>
      <w:b/>
      <w:lang/>
    </w:rPr>
  </w:style>
  <w:style w:type="paragraph" w:customStyle="1" w:styleId="10">
    <w:name w:val="Заголовок 1 ТТ"/>
    <w:basedOn w:val="1"/>
    <w:next w:val="a2"/>
    <w:qFormat/>
    <w:rsid w:val="00D21547"/>
    <w:pPr>
      <w:keepNext/>
      <w:pageBreakBefore w:val="0"/>
      <w:numPr>
        <w:numId w:val="8"/>
      </w:numPr>
      <w:tabs>
        <w:tab w:val="clear" w:pos="851"/>
      </w:tabs>
      <w:suppressAutoHyphens/>
      <w:spacing w:after="240"/>
    </w:pPr>
    <w:rPr>
      <w:sz w:val="32"/>
      <w:lang/>
    </w:rPr>
  </w:style>
  <w:style w:type="paragraph" w:customStyle="1" w:styleId="31">
    <w:name w:val="Заголовок 3 ТТ"/>
    <w:basedOn w:val="30"/>
    <w:next w:val="a2"/>
    <w:qFormat/>
    <w:rsid w:val="00D21547"/>
    <w:pPr>
      <w:numPr>
        <w:numId w:val="8"/>
      </w:numPr>
      <w:suppressAutoHyphens/>
      <w:spacing w:after="120" w:line="276" w:lineRule="auto"/>
      <w:jc w:val="both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a1">
    <w:name w:val="ПодРисунком"/>
    <w:basedOn w:val="a8"/>
    <w:link w:val="a9"/>
    <w:autoRedefine/>
    <w:qFormat/>
    <w:rsid w:val="00EC258D"/>
    <w:pPr>
      <w:numPr>
        <w:numId w:val="2"/>
      </w:numPr>
      <w:spacing w:before="0" w:after="120"/>
    </w:pPr>
    <w:rPr>
      <w:sz w:val="28"/>
    </w:rPr>
  </w:style>
  <w:style w:type="character" w:customStyle="1" w:styleId="a9">
    <w:name w:val="ПодРисунком Знак"/>
    <w:link w:val="a1"/>
    <w:rsid w:val="00EC258D"/>
    <w:rPr>
      <w:noProof/>
      <w:sz w:val="28"/>
      <w:szCs w:val="24"/>
      <w:lang w:eastAsia="ru-RU"/>
    </w:rPr>
  </w:style>
  <w:style w:type="paragraph" w:customStyle="1" w:styleId="a8">
    <w:name w:val="Рисунок_Текст"/>
    <w:basedOn w:val="a2"/>
    <w:link w:val="aa"/>
    <w:autoRedefine/>
    <w:qFormat/>
    <w:rsid w:val="004C69BE"/>
    <w:pPr>
      <w:spacing w:before="240"/>
      <w:jc w:val="center"/>
    </w:pPr>
    <w:rPr>
      <w:noProof/>
      <w:sz w:val="24"/>
    </w:rPr>
  </w:style>
  <w:style w:type="character" w:customStyle="1" w:styleId="aa">
    <w:name w:val="Рисунок_Текст Знак"/>
    <w:link w:val="a8"/>
    <w:rsid w:val="004C69BE"/>
    <w:rPr>
      <w:noProof/>
    </w:rPr>
  </w:style>
  <w:style w:type="character" w:customStyle="1" w:styleId="40">
    <w:name w:val="Заголовок 4 Знак"/>
    <w:link w:val="4"/>
    <w:rsid w:val="00626B00"/>
    <w:rPr>
      <w:b/>
      <w:bCs/>
      <w:sz w:val="24"/>
      <w:szCs w:val="24"/>
      <w:lang/>
    </w:rPr>
  </w:style>
  <w:style w:type="character" w:customStyle="1" w:styleId="50">
    <w:name w:val="Заголовок 5 Знак"/>
    <w:basedOn w:val="a4"/>
    <w:link w:val="5"/>
    <w:rsid w:val="00F40974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ru-RU"/>
    </w:rPr>
  </w:style>
  <w:style w:type="paragraph" w:styleId="2">
    <w:name w:val="List Bullet 2"/>
    <w:basedOn w:val="a2"/>
    <w:uiPriority w:val="99"/>
    <w:semiHidden/>
    <w:unhideWhenUsed/>
    <w:rsid w:val="004457C8"/>
    <w:pPr>
      <w:numPr>
        <w:numId w:val="3"/>
      </w:numPr>
      <w:contextualSpacing/>
    </w:pPr>
  </w:style>
  <w:style w:type="paragraph" w:styleId="a3">
    <w:name w:val="TOC Heading"/>
    <w:basedOn w:val="1"/>
    <w:next w:val="a2"/>
    <w:uiPriority w:val="39"/>
    <w:semiHidden/>
    <w:unhideWhenUsed/>
    <w:qFormat/>
    <w:rsid w:val="005B7AF3"/>
    <w:pPr>
      <w:keepNext/>
      <w:keepLines/>
      <w:pageBreakBefore w:val="0"/>
      <w:numPr>
        <w:numId w:val="0"/>
      </w:numPr>
      <w:tabs>
        <w:tab w:val="clear" w:pos="851"/>
      </w:tabs>
      <w:spacing w:after="0"/>
      <w:ind w:firstLine="709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styleId="3">
    <w:name w:val="List Number 3"/>
    <w:basedOn w:val="a2"/>
    <w:uiPriority w:val="99"/>
    <w:semiHidden/>
    <w:unhideWhenUsed/>
    <w:rsid w:val="00815A2B"/>
    <w:pPr>
      <w:numPr>
        <w:numId w:val="5"/>
      </w:numPr>
      <w:contextualSpacing/>
    </w:pPr>
  </w:style>
  <w:style w:type="paragraph" w:styleId="41">
    <w:name w:val="toc 4"/>
    <w:basedOn w:val="a2"/>
    <w:next w:val="a2"/>
    <w:autoRedefine/>
    <w:uiPriority w:val="1"/>
    <w:qFormat/>
    <w:rsid w:val="00061270"/>
    <w:pPr>
      <w:tabs>
        <w:tab w:val="left" w:pos="426"/>
        <w:tab w:val="right" w:leader="dot" w:pos="9345"/>
      </w:tabs>
      <w:spacing w:line="360" w:lineRule="auto"/>
      <w:ind w:firstLine="1134"/>
    </w:pPr>
  </w:style>
  <w:style w:type="character" w:customStyle="1" w:styleId="60">
    <w:name w:val="Заголовок 6 Знак"/>
    <w:basedOn w:val="a4"/>
    <w:link w:val="6"/>
    <w:rsid w:val="00BB2659"/>
    <w:rPr>
      <w:rFonts w:eastAsiaTheme="majorEastAsia" w:cstheme="maj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4"/>
    <w:link w:val="7"/>
    <w:rsid w:val="00BB2659"/>
    <w:rPr>
      <w:rFonts w:eastAsiaTheme="majorEastAsia" w:cstheme="majorBidi"/>
      <w:sz w:val="28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BB2659"/>
    <w:rPr>
      <w:rFonts w:eastAsiaTheme="majorEastAsia" w:cstheme="majorBidi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BB2659"/>
    <w:rPr>
      <w:rFonts w:ascii="Arial" w:eastAsiaTheme="majorEastAsia" w:hAnsi="Arial" w:cs="Arial"/>
      <w:sz w:val="22"/>
      <w:szCs w:val="22"/>
      <w:lang w:eastAsia="ru-RU"/>
    </w:rPr>
  </w:style>
  <w:style w:type="paragraph" w:styleId="ab">
    <w:name w:val="caption"/>
    <w:basedOn w:val="a2"/>
    <w:next w:val="a2"/>
    <w:qFormat/>
    <w:rsid w:val="00BB2659"/>
    <w:pPr>
      <w:spacing w:before="120" w:after="120"/>
      <w:jc w:val="center"/>
    </w:pPr>
    <w:rPr>
      <w:b/>
      <w:bCs/>
      <w:sz w:val="22"/>
      <w:szCs w:val="20"/>
    </w:rPr>
  </w:style>
  <w:style w:type="paragraph" w:styleId="ac">
    <w:name w:val="Title"/>
    <w:basedOn w:val="a2"/>
    <w:next w:val="a2"/>
    <w:link w:val="ad"/>
    <w:qFormat/>
    <w:rsid w:val="00BB26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4"/>
    <w:link w:val="ac"/>
    <w:rsid w:val="00BB265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e">
    <w:name w:val="Subtitle"/>
    <w:basedOn w:val="a2"/>
    <w:next w:val="a2"/>
    <w:link w:val="af"/>
    <w:qFormat/>
    <w:rsid w:val="00BB265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4"/>
    <w:link w:val="ae"/>
    <w:rsid w:val="00BB2659"/>
    <w:rPr>
      <w:rFonts w:asciiTheme="majorHAnsi" w:eastAsiaTheme="majorEastAsia" w:hAnsiTheme="majorHAnsi" w:cstheme="majorBidi"/>
      <w:sz w:val="28"/>
      <w:szCs w:val="24"/>
      <w:lang w:eastAsia="ru-RU"/>
    </w:rPr>
  </w:style>
  <w:style w:type="character" w:styleId="af0">
    <w:name w:val="Strong"/>
    <w:uiPriority w:val="22"/>
    <w:qFormat/>
    <w:rsid w:val="00BB2659"/>
    <w:rPr>
      <w:b/>
      <w:bCs/>
    </w:rPr>
  </w:style>
  <w:style w:type="character" w:styleId="af1">
    <w:name w:val="Emphasis"/>
    <w:qFormat/>
    <w:rsid w:val="00BB2659"/>
    <w:rPr>
      <w:i/>
      <w:iCs/>
    </w:rPr>
  </w:style>
  <w:style w:type="paragraph" w:styleId="af2">
    <w:name w:val="No Spacing"/>
    <w:basedOn w:val="a2"/>
    <w:link w:val="af3"/>
    <w:uiPriority w:val="1"/>
    <w:qFormat/>
    <w:rsid w:val="00BB2659"/>
  </w:style>
  <w:style w:type="character" w:customStyle="1" w:styleId="af3">
    <w:name w:val="Без интервала Знак"/>
    <w:basedOn w:val="a4"/>
    <w:link w:val="af2"/>
    <w:uiPriority w:val="1"/>
    <w:rsid w:val="00BB2659"/>
    <w:rPr>
      <w:sz w:val="28"/>
      <w:szCs w:val="24"/>
      <w:lang w:eastAsia="ru-RU"/>
    </w:rPr>
  </w:style>
  <w:style w:type="paragraph" w:styleId="af4">
    <w:name w:val="List Paragraph"/>
    <w:basedOn w:val="a2"/>
    <w:link w:val="af5"/>
    <w:uiPriority w:val="34"/>
    <w:qFormat/>
    <w:rsid w:val="00BB2659"/>
    <w:pPr>
      <w:spacing w:before="60" w:after="60"/>
    </w:pPr>
    <w:rPr>
      <w:szCs w:val="28"/>
    </w:rPr>
  </w:style>
  <w:style w:type="paragraph" w:styleId="24">
    <w:name w:val="Quote"/>
    <w:basedOn w:val="a2"/>
    <w:next w:val="a2"/>
    <w:link w:val="25"/>
    <w:uiPriority w:val="29"/>
    <w:qFormat/>
    <w:rsid w:val="00BB2659"/>
    <w:rPr>
      <w:i/>
      <w:iCs/>
      <w:color w:val="000000" w:themeColor="text1"/>
    </w:rPr>
  </w:style>
  <w:style w:type="character" w:customStyle="1" w:styleId="25">
    <w:name w:val="Цитата 2 Знак"/>
    <w:basedOn w:val="a4"/>
    <w:link w:val="24"/>
    <w:uiPriority w:val="29"/>
    <w:rsid w:val="00BB2659"/>
    <w:rPr>
      <w:i/>
      <w:iCs/>
      <w:color w:val="000000" w:themeColor="text1"/>
      <w:sz w:val="28"/>
      <w:szCs w:val="24"/>
      <w:lang w:eastAsia="ru-RU"/>
    </w:rPr>
  </w:style>
  <w:style w:type="paragraph" w:styleId="af6">
    <w:name w:val="Intense Quote"/>
    <w:basedOn w:val="a2"/>
    <w:next w:val="a2"/>
    <w:link w:val="af7"/>
    <w:uiPriority w:val="30"/>
    <w:qFormat/>
    <w:rsid w:val="00BB265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7">
    <w:name w:val="Выделенная цитата Знак"/>
    <w:basedOn w:val="a4"/>
    <w:link w:val="af6"/>
    <w:uiPriority w:val="30"/>
    <w:rsid w:val="00BB2659"/>
    <w:rPr>
      <w:b/>
      <w:bCs/>
      <w:i/>
      <w:iCs/>
      <w:color w:val="5B9BD5" w:themeColor="accent1"/>
      <w:sz w:val="28"/>
      <w:szCs w:val="24"/>
      <w:lang w:eastAsia="ru-RU"/>
    </w:rPr>
  </w:style>
  <w:style w:type="character" w:styleId="af8">
    <w:name w:val="Subtle Emphasis"/>
    <w:uiPriority w:val="19"/>
    <w:qFormat/>
    <w:rsid w:val="00BB2659"/>
    <w:rPr>
      <w:i/>
      <w:iCs/>
      <w:color w:val="808080" w:themeColor="text1" w:themeTint="7F"/>
    </w:rPr>
  </w:style>
  <w:style w:type="character" w:styleId="af9">
    <w:name w:val="Intense Emphasis"/>
    <w:uiPriority w:val="21"/>
    <w:qFormat/>
    <w:rsid w:val="00BB2659"/>
    <w:rPr>
      <w:b/>
      <w:bCs/>
      <w:i/>
      <w:iCs/>
      <w:color w:val="5B9BD5" w:themeColor="accent1"/>
    </w:rPr>
  </w:style>
  <w:style w:type="character" w:styleId="afa">
    <w:name w:val="Subtle Reference"/>
    <w:uiPriority w:val="31"/>
    <w:qFormat/>
    <w:rsid w:val="00BB2659"/>
    <w:rPr>
      <w:smallCaps/>
      <w:color w:val="ED7D31" w:themeColor="accent2"/>
      <w:u w:val="single"/>
    </w:rPr>
  </w:style>
  <w:style w:type="character" w:styleId="afb">
    <w:name w:val="Intense Reference"/>
    <w:uiPriority w:val="32"/>
    <w:qFormat/>
    <w:rsid w:val="00BB2659"/>
    <w:rPr>
      <w:b/>
      <w:bCs/>
      <w:smallCaps/>
      <w:color w:val="ED7D31" w:themeColor="accent2"/>
      <w:spacing w:val="5"/>
      <w:u w:val="single"/>
    </w:rPr>
  </w:style>
  <w:style w:type="character" w:styleId="afc">
    <w:name w:val="Book Title"/>
    <w:uiPriority w:val="33"/>
    <w:qFormat/>
    <w:rsid w:val="00BB2659"/>
    <w:rPr>
      <w:b/>
      <w:bCs/>
      <w:smallCaps/>
      <w:spacing w:val="5"/>
    </w:rPr>
  </w:style>
  <w:style w:type="paragraph" w:customStyle="1" w:styleId="0">
    <w:name w:val="Стиль0"/>
    <w:basedOn w:val="a2"/>
    <w:qFormat/>
    <w:rsid w:val="00BB2659"/>
    <w:pPr>
      <w:pageBreakBefore/>
      <w:spacing w:after="600"/>
      <w:jc w:val="center"/>
      <w:outlineLvl w:val="0"/>
    </w:pPr>
    <w:rPr>
      <w:szCs w:val="28"/>
    </w:rPr>
  </w:style>
  <w:style w:type="paragraph" w:customStyle="1" w:styleId="12">
    <w:name w:val="Стиль1"/>
    <w:basedOn w:val="1"/>
    <w:qFormat/>
    <w:rsid w:val="00BB2659"/>
    <w:pPr>
      <w:keepNext/>
      <w:numPr>
        <w:numId w:val="0"/>
      </w:numPr>
      <w:spacing w:before="600" w:after="600"/>
    </w:pPr>
    <w:rPr>
      <w:rFonts w:eastAsiaTheme="majorEastAsia" w:cstheme="majorBidi"/>
      <w:b w:val="0"/>
      <w:bCs w:val="0"/>
      <w:caps w:val="0"/>
      <w:sz w:val="36"/>
    </w:rPr>
  </w:style>
  <w:style w:type="paragraph" w:customStyle="1" w:styleId="26">
    <w:name w:val="Стиль2"/>
    <w:basedOn w:val="20"/>
    <w:qFormat/>
    <w:rsid w:val="00BB2659"/>
    <w:pPr>
      <w:numPr>
        <w:ilvl w:val="0"/>
        <w:numId w:val="0"/>
      </w:numPr>
      <w:spacing w:before="600" w:after="360"/>
      <w:contextualSpacing w:val="0"/>
    </w:pPr>
    <w:rPr>
      <w:rFonts w:eastAsiaTheme="majorEastAsia" w:cstheme="majorBidi"/>
      <w:b w:val="0"/>
      <w:sz w:val="32"/>
    </w:rPr>
  </w:style>
  <w:style w:type="paragraph" w:styleId="a0">
    <w:name w:val="toa heading"/>
    <w:basedOn w:val="30"/>
    <w:next w:val="a2"/>
    <w:rsid w:val="00BB2659"/>
    <w:pPr>
      <w:numPr>
        <w:numId w:val="9"/>
      </w:numPr>
      <w:spacing w:before="200" w:after="0" w:line="300" w:lineRule="auto"/>
      <w:ind w:left="2564"/>
      <w:jc w:val="both"/>
    </w:pPr>
    <w:rPr>
      <w:rFonts w:asciiTheme="majorHAnsi" w:hAnsiTheme="majorHAnsi"/>
      <w:sz w:val="24"/>
      <w:szCs w:val="24"/>
    </w:rPr>
  </w:style>
  <w:style w:type="character" w:styleId="afd">
    <w:name w:val="Hyperlink"/>
    <w:basedOn w:val="a4"/>
    <w:uiPriority w:val="99"/>
    <w:rsid w:val="00BB2659"/>
    <w:rPr>
      <w:color w:val="00B0F0"/>
      <w:u w:val="none"/>
    </w:rPr>
  </w:style>
  <w:style w:type="paragraph" w:styleId="13">
    <w:name w:val="toc 1"/>
    <w:basedOn w:val="a2"/>
    <w:next w:val="a2"/>
    <w:autoRedefine/>
    <w:uiPriority w:val="39"/>
    <w:unhideWhenUsed/>
    <w:qFormat/>
    <w:rsid w:val="00BB2659"/>
    <w:pPr>
      <w:spacing w:after="100"/>
    </w:pPr>
  </w:style>
  <w:style w:type="paragraph" w:styleId="27">
    <w:name w:val="toc 2"/>
    <w:basedOn w:val="a2"/>
    <w:next w:val="a2"/>
    <w:autoRedefine/>
    <w:uiPriority w:val="39"/>
    <w:unhideWhenUsed/>
    <w:qFormat/>
    <w:rsid w:val="00BB2659"/>
    <w:pPr>
      <w:tabs>
        <w:tab w:val="right" w:leader="dot" w:pos="10726"/>
      </w:tabs>
      <w:spacing w:after="100"/>
      <w:ind w:left="240"/>
    </w:pPr>
    <w:rPr>
      <w:b/>
    </w:rPr>
  </w:style>
  <w:style w:type="paragraph" w:styleId="33">
    <w:name w:val="toc 3"/>
    <w:basedOn w:val="a2"/>
    <w:next w:val="a2"/>
    <w:autoRedefine/>
    <w:uiPriority w:val="39"/>
    <w:unhideWhenUsed/>
    <w:qFormat/>
    <w:rsid w:val="00BB2659"/>
    <w:pPr>
      <w:spacing w:after="100"/>
      <w:ind w:left="480"/>
    </w:pPr>
  </w:style>
  <w:style w:type="paragraph" w:styleId="afe">
    <w:name w:val="Document Map"/>
    <w:basedOn w:val="a2"/>
    <w:link w:val="aff"/>
    <w:uiPriority w:val="99"/>
    <w:semiHidden/>
    <w:unhideWhenUsed/>
    <w:rsid w:val="00BB2659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4"/>
    <w:link w:val="afe"/>
    <w:uiPriority w:val="99"/>
    <w:semiHidden/>
    <w:rsid w:val="00BB2659"/>
    <w:rPr>
      <w:rFonts w:ascii="Tahoma" w:hAnsi="Tahoma" w:cs="Tahoma"/>
      <w:sz w:val="16"/>
      <w:szCs w:val="16"/>
      <w:lang w:eastAsia="ru-RU"/>
    </w:rPr>
  </w:style>
  <w:style w:type="character" w:styleId="aff0">
    <w:name w:val="FollowedHyperlink"/>
    <w:basedOn w:val="a4"/>
    <w:uiPriority w:val="99"/>
    <w:semiHidden/>
    <w:unhideWhenUsed/>
    <w:rsid w:val="00BB2659"/>
    <w:rPr>
      <w:color w:val="954F72" w:themeColor="followedHyperlink"/>
      <w:u w:val="single"/>
    </w:rPr>
  </w:style>
  <w:style w:type="paragraph" w:styleId="aff1">
    <w:name w:val="Normal (Web)"/>
    <w:basedOn w:val="a2"/>
    <w:uiPriority w:val="99"/>
    <w:unhideWhenUsed/>
    <w:rsid w:val="00BB2659"/>
    <w:pPr>
      <w:spacing w:before="100" w:beforeAutospacing="1" w:after="100" w:afterAutospacing="1"/>
      <w:ind w:firstLine="0"/>
    </w:pPr>
  </w:style>
  <w:style w:type="character" w:customStyle="1" w:styleId="toctoggle">
    <w:name w:val="toctoggle"/>
    <w:basedOn w:val="a4"/>
    <w:rsid w:val="00BB2659"/>
  </w:style>
  <w:style w:type="character" w:customStyle="1" w:styleId="tocnumber">
    <w:name w:val="tocnumber"/>
    <w:basedOn w:val="a4"/>
    <w:rsid w:val="00BB2659"/>
  </w:style>
  <w:style w:type="character" w:customStyle="1" w:styleId="toctext">
    <w:name w:val="toctext"/>
    <w:basedOn w:val="a4"/>
    <w:rsid w:val="00BB2659"/>
  </w:style>
  <w:style w:type="character" w:customStyle="1" w:styleId="mw-headline">
    <w:name w:val="mw-headline"/>
    <w:basedOn w:val="a4"/>
    <w:rsid w:val="00BB2659"/>
  </w:style>
  <w:style w:type="paragraph" w:customStyle="1" w:styleId="msonormalmailrucssattributepostfix">
    <w:name w:val="msonormal_mailru_css_attribute_postfix"/>
    <w:basedOn w:val="a2"/>
    <w:rsid w:val="00BB2659"/>
    <w:pPr>
      <w:spacing w:before="100" w:beforeAutospacing="1" w:after="100" w:afterAutospacing="1"/>
      <w:ind w:firstLine="0"/>
    </w:pPr>
  </w:style>
  <w:style w:type="character" w:styleId="aff2">
    <w:name w:val="annotation reference"/>
    <w:basedOn w:val="a4"/>
    <w:uiPriority w:val="99"/>
    <w:semiHidden/>
    <w:unhideWhenUsed/>
    <w:rsid w:val="00BB2659"/>
    <w:rPr>
      <w:sz w:val="16"/>
      <w:szCs w:val="16"/>
    </w:rPr>
  </w:style>
  <w:style w:type="paragraph" w:styleId="aff3">
    <w:name w:val="annotation text"/>
    <w:basedOn w:val="a2"/>
    <w:link w:val="aff4"/>
    <w:uiPriority w:val="99"/>
    <w:semiHidden/>
    <w:unhideWhenUsed/>
    <w:rsid w:val="00BB2659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semiHidden/>
    <w:rsid w:val="00BB2659"/>
    <w:rPr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B2659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BB2659"/>
    <w:rPr>
      <w:b/>
      <w:bCs/>
      <w:lang w:eastAsia="ru-RU"/>
    </w:rPr>
  </w:style>
  <w:style w:type="paragraph" w:styleId="aff7">
    <w:name w:val="Balloon Text"/>
    <w:basedOn w:val="a2"/>
    <w:link w:val="aff8"/>
    <w:uiPriority w:val="99"/>
    <w:semiHidden/>
    <w:unhideWhenUsed/>
    <w:rsid w:val="00BB2659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4"/>
    <w:link w:val="aff7"/>
    <w:uiPriority w:val="99"/>
    <w:semiHidden/>
    <w:rsid w:val="00BB2659"/>
    <w:rPr>
      <w:rFonts w:ascii="Segoe UI" w:hAnsi="Segoe UI" w:cs="Segoe UI"/>
      <w:sz w:val="18"/>
      <w:szCs w:val="18"/>
      <w:lang w:eastAsia="ru-RU"/>
    </w:rPr>
  </w:style>
  <w:style w:type="paragraph" w:customStyle="1" w:styleId="clearfix">
    <w:name w:val="clearfix"/>
    <w:basedOn w:val="a2"/>
    <w:rsid w:val="00BB2659"/>
    <w:pPr>
      <w:spacing w:before="100" w:beforeAutospacing="1" w:after="100" w:afterAutospacing="1"/>
      <w:ind w:firstLine="0"/>
    </w:pPr>
  </w:style>
  <w:style w:type="character" w:customStyle="1" w:styleId="link">
    <w:name w:val="link"/>
    <w:basedOn w:val="a4"/>
    <w:rsid w:val="00BB2659"/>
  </w:style>
  <w:style w:type="paragraph" w:styleId="aff9">
    <w:name w:val="Body Text"/>
    <w:basedOn w:val="a2"/>
    <w:link w:val="affa"/>
    <w:uiPriority w:val="1"/>
    <w:unhideWhenUsed/>
    <w:qFormat/>
    <w:rsid w:val="00BB2659"/>
    <w:pPr>
      <w:ind w:firstLine="709"/>
    </w:pPr>
    <w:rPr>
      <w:noProof/>
    </w:rPr>
  </w:style>
  <w:style w:type="character" w:customStyle="1" w:styleId="affa">
    <w:name w:val="Основной текст Знак"/>
    <w:basedOn w:val="a4"/>
    <w:link w:val="aff9"/>
    <w:uiPriority w:val="1"/>
    <w:rsid w:val="00BB2659"/>
    <w:rPr>
      <w:noProof/>
      <w:sz w:val="28"/>
      <w:szCs w:val="24"/>
      <w:lang w:eastAsia="ru-RU"/>
    </w:rPr>
  </w:style>
  <w:style w:type="paragraph" w:styleId="28">
    <w:name w:val="Body Text 2"/>
    <w:basedOn w:val="a2"/>
    <w:link w:val="29"/>
    <w:uiPriority w:val="99"/>
    <w:unhideWhenUsed/>
    <w:rsid w:val="00BB2659"/>
    <w:pPr>
      <w:spacing w:before="100" w:beforeAutospacing="1" w:after="240"/>
      <w:ind w:firstLine="0"/>
      <w:jc w:val="center"/>
    </w:pPr>
    <w:rPr>
      <w:noProof/>
      <w:color w:val="0000FF"/>
    </w:rPr>
  </w:style>
  <w:style w:type="character" w:customStyle="1" w:styleId="29">
    <w:name w:val="Основной текст 2 Знак"/>
    <w:basedOn w:val="a4"/>
    <w:link w:val="28"/>
    <w:uiPriority w:val="99"/>
    <w:rsid w:val="00BB2659"/>
    <w:rPr>
      <w:noProof/>
      <w:color w:val="0000FF"/>
      <w:sz w:val="28"/>
      <w:szCs w:val="24"/>
      <w:lang w:eastAsia="ru-RU"/>
    </w:rPr>
  </w:style>
  <w:style w:type="character" w:customStyle="1" w:styleId="af5">
    <w:name w:val="Абзац списка Знак"/>
    <w:link w:val="af4"/>
    <w:uiPriority w:val="34"/>
    <w:rsid w:val="00BB2659"/>
    <w:rPr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26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BB2659"/>
    <w:pPr>
      <w:widowControl w:val="0"/>
      <w:autoSpaceDE w:val="0"/>
      <w:autoSpaceDN w:val="0"/>
      <w:ind w:firstLine="0"/>
    </w:pPr>
    <w:rPr>
      <w:sz w:val="22"/>
      <w:szCs w:val="22"/>
      <w:lang w:eastAsia="en-US"/>
    </w:rPr>
  </w:style>
  <w:style w:type="paragraph" w:styleId="affb">
    <w:name w:val="Body Text Indent"/>
    <w:basedOn w:val="a2"/>
    <w:link w:val="affc"/>
    <w:uiPriority w:val="99"/>
    <w:unhideWhenUsed/>
    <w:rsid w:val="00BB2659"/>
    <w:pPr>
      <w:ind w:left="1276" w:firstLine="425"/>
    </w:pPr>
  </w:style>
  <w:style w:type="character" w:customStyle="1" w:styleId="affc">
    <w:name w:val="Основной текст с отступом Знак"/>
    <w:basedOn w:val="a4"/>
    <w:link w:val="affb"/>
    <w:uiPriority w:val="99"/>
    <w:rsid w:val="00BB2659"/>
    <w:rPr>
      <w:sz w:val="28"/>
      <w:szCs w:val="24"/>
      <w:lang w:eastAsia="ru-RU"/>
    </w:rPr>
  </w:style>
  <w:style w:type="paragraph" w:styleId="2a">
    <w:name w:val="Body Text Indent 2"/>
    <w:basedOn w:val="a2"/>
    <w:link w:val="2b"/>
    <w:uiPriority w:val="99"/>
    <w:unhideWhenUsed/>
    <w:rsid w:val="00BB2659"/>
    <w:pPr>
      <w:ind w:left="1276" w:firstLine="425"/>
    </w:pPr>
    <w:rPr>
      <w:b/>
    </w:rPr>
  </w:style>
  <w:style w:type="character" w:customStyle="1" w:styleId="2b">
    <w:name w:val="Основной текст с отступом 2 Знак"/>
    <w:basedOn w:val="a4"/>
    <w:link w:val="2a"/>
    <w:uiPriority w:val="99"/>
    <w:rsid w:val="00BB2659"/>
    <w:rPr>
      <w:b/>
      <w:sz w:val="28"/>
      <w:szCs w:val="24"/>
      <w:lang w:eastAsia="ru-RU"/>
    </w:rPr>
  </w:style>
  <w:style w:type="paragraph" w:styleId="affd">
    <w:name w:val="header"/>
    <w:basedOn w:val="a2"/>
    <w:link w:val="affe"/>
    <w:uiPriority w:val="99"/>
    <w:unhideWhenUsed/>
    <w:rsid w:val="00BB2659"/>
    <w:pPr>
      <w:tabs>
        <w:tab w:val="center" w:pos="4677"/>
        <w:tab w:val="right" w:pos="9355"/>
      </w:tabs>
      <w:spacing w:line="240" w:lineRule="auto"/>
    </w:pPr>
  </w:style>
  <w:style w:type="character" w:customStyle="1" w:styleId="affe">
    <w:name w:val="Верхний колонтитул Знак"/>
    <w:basedOn w:val="a4"/>
    <w:link w:val="affd"/>
    <w:uiPriority w:val="99"/>
    <w:rsid w:val="00BB2659"/>
    <w:rPr>
      <w:sz w:val="28"/>
      <w:szCs w:val="24"/>
      <w:lang w:eastAsia="ru-RU"/>
    </w:rPr>
  </w:style>
  <w:style w:type="paragraph" w:styleId="afff">
    <w:name w:val="footer"/>
    <w:basedOn w:val="a2"/>
    <w:link w:val="afff0"/>
    <w:uiPriority w:val="99"/>
    <w:unhideWhenUsed/>
    <w:rsid w:val="00BB2659"/>
    <w:pPr>
      <w:tabs>
        <w:tab w:val="center" w:pos="4677"/>
        <w:tab w:val="right" w:pos="9355"/>
      </w:tabs>
      <w:spacing w:line="240" w:lineRule="auto"/>
    </w:pPr>
  </w:style>
  <w:style w:type="character" w:customStyle="1" w:styleId="afff0">
    <w:name w:val="Нижний колонтитул Знак"/>
    <w:basedOn w:val="a4"/>
    <w:link w:val="afff"/>
    <w:uiPriority w:val="99"/>
    <w:rsid w:val="00BB2659"/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Склеймов</dc:creator>
  <cp:lastModifiedBy>ashikov</cp:lastModifiedBy>
  <cp:revision>3</cp:revision>
  <dcterms:created xsi:type="dcterms:W3CDTF">2022-07-12T08:37:00Z</dcterms:created>
  <dcterms:modified xsi:type="dcterms:W3CDTF">2022-07-12T08:47:00Z</dcterms:modified>
</cp:coreProperties>
</file>