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Создание шаблона для совместных закупок организатором в АИС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Госзаказ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 его использование участниками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заявки на совместные торги с помощью АИС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Госзаказ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состоит из нескольких этапов:</w:t>
      </w:r>
    </w:p>
    <w:p>
      <w:pPr>
        <w:numPr>
          <w:ilvl w:val="0"/>
          <w:numId w:val="3"/>
        </w:numPr>
        <w:spacing w:before="0" w:after="20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шаблона совместных закупок;</w:t>
      </w:r>
    </w:p>
    <w:p>
      <w:pPr>
        <w:numPr>
          <w:ilvl w:val="0"/>
          <w:numId w:val="3"/>
        </w:numPr>
        <w:spacing w:before="0" w:after="20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строки плана-графика из шаблона совместных закупок;</w:t>
      </w:r>
    </w:p>
    <w:p>
      <w:pPr>
        <w:numPr>
          <w:ilvl w:val="0"/>
          <w:numId w:val="3"/>
        </w:numPr>
        <w:spacing w:before="0" w:after="20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Публикация участниками совместных торгов плана-графика на ЕИС;</w:t>
      </w:r>
    </w:p>
    <w:p>
      <w:pPr>
        <w:numPr>
          <w:ilvl w:val="0"/>
          <w:numId w:val="3"/>
        </w:numPr>
        <w:spacing w:before="0" w:after="20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заявки координатором торгов из строк планов-графиков.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Первый и четвертый этапы проводятся Координатором. Второй и третий - участниками совместной закупки (если организатор учувствует в закупке – второй этап проходит тоже). </w:t>
      </w: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pageBreakBefore w:val="true"/>
        <w:numPr>
          <w:ilvl w:val="0"/>
          <w:numId w:val="6"/>
        </w:numPr>
        <w:spacing w:before="240" w:after="6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Создание шаблона совместной закупки организатором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Реестр шаблонов для совместных закупок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предназначен для создания шаблона на совместные закупки. Сам шаблон используется участниками для создания строк плана-графика, что исключит вероятность ошибки и расхождений информации по совместной закупке.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6742">
          <v:rect xmlns:o="urn:schemas-microsoft-com:office:office" xmlns:v="urn:schemas-microsoft-com:vml" id="rectole0000000000" style="width:454.550000pt;height:337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1 – Реестр шаблонов для совместных закупок</w: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Кнопки на панели управления: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Создать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создания нового шаблона;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Копировать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для создания копии шаблона;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Редактировать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для изменения ранее созданного шаблона в статусе новый;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Сменить статус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смена статуса шаблона для дальнейшего его использования; 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Удалить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служит для удаления текущего шаблона;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История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позволяет просмотреть историю выполняемых над текущим шаблоном действий;</w:t>
      </w:r>
    </w:p>
    <w:p>
      <w:pPr>
        <w:numPr>
          <w:ilvl w:val="0"/>
          <w:numId w:val="11"/>
        </w:num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Создать строку плана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создание планируемой закупки участниками.</w:t>
      </w: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567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13"/>
        </w:numPr>
        <w:spacing w:before="0" w:after="0" w:line="240"/>
        <w:ind w:right="0" w:left="0" w:firstLine="56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numPr>
          <w:ilvl w:val="0"/>
          <w:numId w:val="13"/>
        </w:numPr>
        <w:spacing w:before="240" w:after="60" w:line="240"/>
        <w:ind w:right="0" w:left="0" w:firstLine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Создание шаблона для совместной закупки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добавить новый шаблон, необходимо нажать кнопку </w:t>
      </w:r>
      <w:r>
        <w:object w:dxaOrig="2328" w:dyaOrig="445">
          <v:rect xmlns:o="urn:schemas-microsoft-com:office:office" xmlns:v="urn:schemas-microsoft-com:vml" id="rectole0000000001" style="width:116.400000pt;height:22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 в открывшемся окне задать его параметры.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70" w:dyaOrig="3158">
          <v:rect xmlns:o="urn:schemas-microsoft-com:office:office" xmlns:v="urn:schemas-microsoft-com:vml" id="rectole0000000002" style="width:453.500000pt;height:157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2 – Создание потребности</w: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открывшейся форме практически идентична форме создания строки плана, и требует ввода тех же данных. Вся введенная информация будет аналогична у участников совместных торгов, что исключит разночтения в характеристиках, обеспечениях и пр.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выпадающих меню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Преимущества/Ограничения/Особенности/ Запреты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– выбираются соответствующие предмету контракта/лоту значения.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748">
          <v:rect xmlns:o="urn:schemas-microsoft-com:office:office" xmlns:v="urn:schemas-microsoft-com:vml" id="rectole0000000003" style="width:454.550000pt;height:37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Меню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Преимущества/Ограничения/Особенности/Запреты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Организатор совместной закупки заполняет все позиции лота на вкладке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Позиции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 кнопке </w:t>
      </w:r>
      <w:r>
        <w:object w:dxaOrig="1154" w:dyaOrig="364">
          <v:rect xmlns:o="urn:schemas-microsoft-com:office:office" xmlns:v="urn:schemas-microsoft-com:vml" id="rectole0000000004" style="width:57.700000pt;height:18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Откроется окно для ввода сведений, аналогичное окну в плане-графике, за исключением поля общего количества.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новом окне необходимо заполнить ОКПД2, единицу измерения, наименование, минимально необходимые требования. После заполнения нажать кнопку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Принять.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шаблон требуется ввести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все позиции, которые будут участвовать в совместной закупке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У участников по совместной закупке будет возможность выбора конкретных позиций лота для формирования своего плана, если, например, участнику требуются только определенные позиции, а не весь лот.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4393">
          <v:rect xmlns:o="urn:schemas-microsoft-com:office:office" xmlns:v="urn:schemas-microsoft-com:vml" id="rectole0000000005" style="width:454.550000pt;height:219.6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4 – Добавление новой позиции в лот</w:t>
      </w:r>
    </w:p>
    <w:p>
      <w:pPr>
        <w:spacing w:before="0" w:after="0" w:line="240"/>
        <w:ind w:right="0" w:left="0" w:firstLine="567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ввода всех необходимых сведений организатор настраивает права на возможность редактирования участниками совместной закупки той или иной информации по кнопке </w:t>
      </w:r>
      <w:r>
        <w:object w:dxaOrig="2530" w:dyaOrig="344">
          <v:rect xmlns:o="urn:schemas-microsoft-com:office:office" xmlns:v="urn:schemas-microsoft-com:vml" id="rectole0000000006" style="width:126.500000pt;height:17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Иными словами организатор указывает какие сведения сможет менять участник в своей строке плана, созданной из шаблона, а какие будут заблокированы для изменения.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669" w:dyaOrig="5588">
          <v:rect xmlns:o="urn:schemas-microsoft-com:office:office" xmlns:v="urn:schemas-microsoft-com:vml" id="rectole0000000007" style="width:283.450000pt;height:279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Настройка прав на изменение информации участниками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того, чтобы участники и организатор получили возможность создавать строки плана из шаблона, организатор должен перевести полностью заполненный шаблон в статус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Готов.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в статусе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Готов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шаблон виден для участников совместной закупки.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390" w:dyaOrig="3766">
          <v:rect xmlns:o="urn:schemas-microsoft-com:office:office" xmlns:v="urn:schemas-microsoft-com:vml" id="rectole0000000008" style="width:369.500000pt;height:188.3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Смена статуса шаблона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pageBreakBefore w:val="true"/>
        <w:numPr>
          <w:ilvl w:val="0"/>
          <w:numId w:val="35"/>
        </w:numPr>
        <w:spacing w:before="240" w:after="60" w:line="360"/>
        <w:ind w:right="0" w:left="0" w:firstLine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Создание строки плана графика для совместных торгов участниками из шаблона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создания строки плана участнику необходимо зайти 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Реестр шаблонов для совместных закупок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найти соответствующий предмету шаблон, выделить его и нажать кнопку </w:t>
      </w:r>
      <w:r>
        <w:object w:dxaOrig="2328" w:dyaOrig="445">
          <v:rect xmlns:o="urn:schemas-microsoft-com:office:office" xmlns:v="urn:schemas-microsoft-com:vml" id="rectole0000000009" style="width:116.400000pt;height:22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После чего откроется окно для выбора определенных позиций лота (если доля участника в совместных торгах не распространяется на все позиции лота) или же всех позиций.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3340">
          <v:rect xmlns:o="urn:schemas-microsoft-com:office:office" xmlns:v="urn:schemas-microsoft-com:vml" id="rectole0000000010" style="width:454.550000pt;height:167.0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Окно выбора набора позиций из лота шаблона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выбора откроется стандартное окно новой позиции плана графика, где от участника требуется указать недостающие сведения по ней. В первую очередь это количество и НМЦК по каждой позиции лота, т.к. эту величину указывает каждый участник индивидуально для своего учреждения.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публикации всех строк плана участников совместной закупки на ЕИС – организатор прикрепляет соглашение о совместной закупке к шаблону ( Рисунок 11).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3948">
          <v:rect xmlns:o="urn:schemas-microsoft-com:office:office" xmlns:v="urn:schemas-microsoft-com:vml" id="rectole0000000011" style="width:454.550000pt;height:197.4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Добавление документа к шаблону совместной закупки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добавления соглашения участники должны его подписать (рисунок 12), и только после этого будет возможность отправки плана-графика.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91" w:dyaOrig="1235">
          <v:rect xmlns:o="urn:schemas-microsoft-com:office:office" xmlns:v="urn:schemas-microsoft-com:vml" id="rectole0000000012" style="width:454.550000pt;height:61.7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Подпись документа шаблона совместной закупки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вышеуказанных действий становится доступной публикация соответствующей строки ПГ на ЕИС (</w:t>
      </w:r>
      <w:hyperlink xmlns:r="http://schemas.openxmlformats.org/officeDocument/2006/relationships" r:id="docRId26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http://zakupki.gov.ru/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pageBreakBefore w:val="true"/>
        <w:numPr>
          <w:ilvl w:val="0"/>
          <w:numId w:val="48"/>
        </w:numPr>
        <w:spacing w:before="240" w:after="60" w:line="360"/>
        <w:ind w:right="0" w:left="70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Создание совместной заявки координатором совместных торгов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фильтрации только определенных строк плана участников совместной закупки, самым быстрым является переход по ссылкам в столбце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План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Реестре шаблонов для совместных закупок.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30" w:dyaOrig="3320">
          <v:rect xmlns:o="urn:schemas-microsoft-com:office:office" xmlns:v="urn:schemas-microsoft-com:vml" id="rectole0000000013" style="width:451.500000pt;height:166.0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Перечень и ссылка на строки планов участников совместной закупки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Кроме того, фильтрацию определенных строк планов участников можно осуществлять непосредственно из вкладки План-график используя набор фильтров.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Для создания заявки организатор выделяет все строки плана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(строки должны быть опубликованы участниками на ЕИС и находиться в статусе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Готов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), относящиеся к совместной закупке,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 создает заявку по кнопке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object w:dxaOrig="2085" w:dyaOrig="445">
          <v:rect xmlns:o="urn:schemas-microsoft-com:office:office" xmlns:v="urn:schemas-microsoft-com:vml" id="rectole0000000014" style="width:104.250000pt;height:22.25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070" w:dyaOrig="5385">
          <v:rect xmlns:o="urn:schemas-microsoft-com:office:office" xmlns:v="urn:schemas-microsoft-com:vml" id="rectole0000000015" style="width:453.500000pt;height:269.25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Рисунок  – Создание заявки для совместной закупки из строк плана</w:t>
      </w:r>
    </w:p>
    <w:p>
      <w:pPr>
        <w:tabs>
          <w:tab w:val="left" w:pos="3873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3">
    <w:abstractNumId w:val="30"/>
  </w:num>
  <w:num w:numId="6">
    <w:abstractNumId w:val="24"/>
  </w:num>
  <w:num w:numId="11">
    <w:abstractNumId w:val="18"/>
  </w:num>
  <w:num w:numId="13">
    <w:abstractNumId w:val="12"/>
  </w:num>
  <w:num w:numId="35">
    <w:abstractNumId w:val="6"/>
  </w:num>
  <w:num w:numId="4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styles.xml" Id="docRId34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embeddings/oleObject14.bin" Id="docRId29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3.wmf" Id="docRId28" Type="http://schemas.openxmlformats.org/officeDocument/2006/relationships/image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3.bin" Id="docRId27" Type="http://schemas.openxmlformats.org/officeDocument/2006/relationships/oleObject"/><Relationship Target="media/image14.wmf" Id="docRId30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Mode="External" Target="http://zakupki.gov.ru/" Id="docRId26" Type="http://schemas.openxmlformats.org/officeDocument/2006/relationships/hyperlink"/><Relationship Target="embeddings/oleObject15.bin" Id="docRId31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media/image15.wmf" Id="docRId32" Type="http://schemas.openxmlformats.org/officeDocument/2006/relationships/image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numbering.xml" Id="docRId33" Type="http://schemas.openxmlformats.org/officeDocument/2006/relationships/numbering"/></Relationships>
</file>